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7C9" w:rsidRPr="0026127B" w:rsidRDefault="00E617C9" w:rsidP="00E617C9">
      <w:pPr>
        <w:spacing w:after="0" w:line="240" w:lineRule="auto"/>
        <w:jc w:val="center"/>
        <w:rPr>
          <w:rFonts w:ascii="Times New Roman" w:eastAsia="Times New Roman" w:hAnsi="Times New Roman"/>
          <w:b/>
          <w:i/>
          <w:color w:val="002060"/>
          <w:sz w:val="28"/>
          <w:szCs w:val="28"/>
        </w:rPr>
      </w:pPr>
      <w:r w:rsidRPr="0026127B">
        <w:rPr>
          <w:rFonts w:ascii="Times New Roman" w:eastAsia="Times New Roman" w:hAnsi="Times New Roman"/>
          <w:b/>
          <w:i/>
          <w:color w:val="002060"/>
          <w:sz w:val="28"/>
          <w:szCs w:val="28"/>
        </w:rPr>
        <w:t>ЗАВДАННЯ</w:t>
      </w:r>
    </w:p>
    <w:p w:rsidR="00E617C9" w:rsidRPr="0026127B" w:rsidRDefault="00E617C9" w:rsidP="00E617C9">
      <w:pPr>
        <w:spacing w:after="0" w:line="240" w:lineRule="auto"/>
        <w:jc w:val="center"/>
        <w:rPr>
          <w:rFonts w:ascii="Times New Roman" w:eastAsia="Times New Roman" w:hAnsi="Times New Roman"/>
          <w:b/>
          <w:i/>
          <w:color w:val="002060"/>
          <w:sz w:val="28"/>
          <w:szCs w:val="28"/>
        </w:rPr>
      </w:pPr>
      <w:r w:rsidRPr="0026127B">
        <w:rPr>
          <w:rFonts w:ascii="Times New Roman" w:eastAsia="Times New Roman" w:hAnsi="Times New Roman"/>
          <w:b/>
          <w:i/>
          <w:color w:val="002060"/>
          <w:sz w:val="28"/>
          <w:szCs w:val="28"/>
        </w:rPr>
        <w:t xml:space="preserve"> на 2021-2022 навчальний рік</w:t>
      </w:r>
    </w:p>
    <w:p w:rsidR="00E617C9" w:rsidRPr="00DA356E" w:rsidRDefault="00E617C9" w:rsidP="00E617C9">
      <w:pPr>
        <w:spacing w:after="0" w:line="240" w:lineRule="auto"/>
        <w:jc w:val="both"/>
        <w:rPr>
          <w:rFonts w:ascii="Times New Roman" w:eastAsia="Times New Roman" w:hAnsi="Times New Roman"/>
          <w:b/>
          <w:i/>
          <w:sz w:val="28"/>
          <w:szCs w:val="28"/>
        </w:rPr>
      </w:pPr>
    </w:p>
    <w:p w:rsidR="00E617C9" w:rsidRPr="0026127B" w:rsidRDefault="00E617C9" w:rsidP="00E617C9">
      <w:pPr>
        <w:jc w:val="center"/>
        <w:rPr>
          <w:rFonts w:eastAsia="Corsiva" w:cs="Corsiva"/>
          <w:b/>
          <w:color w:val="1F497D"/>
          <w:sz w:val="28"/>
          <w:szCs w:val="28"/>
        </w:rPr>
      </w:pPr>
      <w:r w:rsidRPr="0026127B">
        <w:rPr>
          <w:rFonts w:eastAsia="Corsiva" w:cs="Corsiva"/>
          <w:b/>
          <w:color w:val="1F497D"/>
          <w:sz w:val="28"/>
          <w:szCs w:val="28"/>
        </w:rPr>
        <w:t xml:space="preserve">Метою закладу є створення умов для розвитку особистості, здатної ефективно навчатися й працювати протягом життя, знайти своє місце в ньому й творчо </w:t>
      </w:r>
      <w:proofErr w:type="spellStart"/>
      <w:r w:rsidRPr="0026127B">
        <w:rPr>
          <w:rFonts w:eastAsia="Corsiva" w:cs="Corsiva"/>
          <w:b/>
          <w:color w:val="1F497D"/>
          <w:sz w:val="28"/>
          <w:szCs w:val="28"/>
        </w:rPr>
        <w:t>самореалізуватися</w:t>
      </w:r>
      <w:proofErr w:type="spellEnd"/>
      <w:r w:rsidRPr="0026127B">
        <w:rPr>
          <w:rFonts w:eastAsia="Corsiva" w:cs="Corsiva"/>
          <w:b/>
          <w:color w:val="1F497D"/>
          <w:sz w:val="28"/>
          <w:szCs w:val="28"/>
        </w:rPr>
        <w:t>.</w:t>
      </w:r>
    </w:p>
    <w:p w:rsidR="00E617C9" w:rsidRPr="00DA356E" w:rsidRDefault="00E617C9" w:rsidP="00E617C9">
      <w:pPr>
        <w:spacing w:after="0" w:line="240" w:lineRule="auto"/>
        <w:ind w:firstLine="567"/>
        <w:jc w:val="both"/>
        <w:rPr>
          <w:rFonts w:ascii="Times New Roman" w:eastAsia="Times New Roman" w:hAnsi="Times New Roman"/>
          <w:sz w:val="28"/>
          <w:szCs w:val="28"/>
        </w:rPr>
      </w:pPr>
      <w:r w:rsidRPr="00DA356E">
        <w:rPr>
          <w:rFonts w:ascii="Times New Roman" w:eastAsia="Times New Roman" w:hAnsi="Times New Roman"/>
          <w:sz w:val="28"/>
          <w:szCs w:val="28"/>
        </w:rPr>
        <w:t xml:space="preserve">З метою  формування соціально-адаптованої особистості випускника закладу, удосконалення освітнього процесу та створення </w:t>
      </w:r>
      <w:proofErr w:type="spellStart"/>
      <w:r w:rsidRPr="00DA356E">
        <w:rPr>
          <w:rFonts w:ascii="Times New Roman" w:eastAsia="Times New Roman" w:hAnsi="Times New Roman"/>
          <w:sz w:val="28"/>
          <w:szCs w:val="28"/>
        </w:rPr>
        <w:t>здоров'язбережувального</w:t>
      </w:r>
      <w:proofErr w:type="spellEnd"/>
      <w:r w:rsidRPr="00DA356E">
        <w:rPr>
          <w:rFonts w:ascii="Times New Roman" w:eastAsia="Times New Roman" w:hAnsi="Times New Roman"/>
          <w:sz w:val="28"/>
          <w:szCs w:val="28"/>
        </w:rPr>
        <w:t xml:space="preserve"> освітнього простору закладу, реалізації положень Конституції України, законодавчих актів України в галузі освіти, Програми розвитку освіти в Україні, її інтеграції в Європейській освітній простір, Закону України «Про освіту», Закону України «Про повну загальну середню освіту», Державних стандартів початкової та базової загальної освіти, Концепції «Нова українська школа», створення умов для забезпечення доступу громадян до якісної освіти, удосконалення культурних і національних освітніх прав і запитів усіх громадян, утвердження високого статусу педагогічних працівників у суспільстві, визначаємо таку мету і завдання діяльності школи у 2021-2022 навчальному році.</w:t>
      </w:r>
    </w:p>
    <w:p w:rsidR="00E617C9" w:rsidRPr="00DA356E" w:rsidRDefault="00E617C9" w:rsidP="00E617C9">
      <w:pPr>
        <w:spacing w:after="0" w:line="240" w:lineRule="auto"/>
        <w:ind w:firstLine="567"/>
        <w:jc w:val="both"/>
        <w:rPr>
          <w:rFonts w:ascii="Times New Roman" w:eastAsia="Times New Roman" w:hAnsi="Times New Roman"/>
          <w:sz w:val="28"/>
          <w:szCs w:val="28"/>
        </w:rPr>
      </w:pPr>
    </w:p>
    <w:p w:rsidR="00E617C9" w:rsidRPr="00DA356E" w:rsidRDefault="00E617C9" w:rsidP="00E617C9">
      <w:pPr>
        <w:spacing w:after="0"/>
        <w:rPr>
          <w:rFonts w:ascii="Times New Roman" w:eastAsia="Times New Roman" w:hAnsi="Times New Roman"/>
          <w:b/>
          <w:smallCaps/>
          <w:sz w:val="28"/>
          <w:szCs w:val="28"/>
        </w:rPr>
      </w:pPr>
      <w:r w:rsidRPr="00DA356E">
        <w:rPr>
          <w:rFonts w:ascii="Times New Roman" w:eastAsia="Times New Roman" w:hAnsi="Times New Roman"/>
          <w:b/>
          <w:smallCaps/>
          <w:sz w:val="28"/>
          <w:szCs w:val="28"/>
        </w:rPr>
        <w:t>Мета:</w:t>
      </w:r>
    </w:p>
    <w:p w:rsidR="00E617C9" w:rsidRPr="00DA356E" w:rsidRDefault="00E617C9" w:rsidP="00E617C9">
      <w:pPr>
        <w:spacing w:after="144"/>
        <w:jc w:val="both"/>
        <w:rPr>
          <w:rFonts w:ascii="Times New Roman" w:eastAsia="Times New Roman" w:hAnsi="Times New Roman"/>
          <w:sz w:val="28"/>
          <w:szCs w:val="28"/>
        </w:rPr>
      </w:pPr>
      <w:r w:rsidRPr="00DA356E">
        <w:rPr>
          <w:rFonts w:ascii="Times New Roman" w:eastAsia="Times New Roman" w:hAnsi="Times New Roman"/>
          <w:sz w:val="28"/>
          <w:szCs w:val="28"/>
        </w:rPr>
        <w:t>створення життєтворчої системи навчання і виховання здобувачів освіти для досягнення ними якісного освітнього рівня згідно з новими Державними стандартами; розвиток професійної компетентності педагогічних працівників навчального закладу.</w:t>
      </w:r>
    </w:p>
    <w:p w:rsidR="00E617C9" w:rsidRPr="00DA356E" w:rsidRDefault="00E617C9" w:rsidP="00E617C9">
      <w:pPr>
        <w:spacing w:after="144"/>
        <w:rPr>
          <w:rFonts w:ascii="Times New Roman" w:eastAsia="Times New Roman" w:hAnsi="Times New Roman"/>
          <w:smallCaps/>
          <w:sz w:val="28"/>
          <w:szCs w:val="28"/>
        </w:rPr>
      </w:pPr>
      <w:r w:rsidRPr="00DA356E">
        <w:rPr>
          <w:rFonts w:ascii="Times New Roman" w:eastAsia="Times New Roman" w:hAnsi="Times New Roman"/>
          <w:b/>
          <w:smallCaps/>
          <w:sz w:val="28"/>
          <w:szCs w:val="28"/>
        </w:rPr>
        <w:t>Завдання:</w:t>
      </w:r>
    </w:p>
    <w:p w:rsidR="00E617C9" w:rsidRPr="00DA356E" w:rsidRDefault="00E617C9" w:rsidP="00E617C9">
      <w:pPr>
        <w:numPr>
          <w:ilvl w:val="0"/>
          <w:numId w:val="1"/>
        </w:numPr>
        <w:pBdr>
          <w:top w:val="nil"/>
          <w:left w:val="nil"/>
          <w:bottom w:val="nil"/>
          <w:right w:val="nil"/>
          <w:between w:val="nil"/>
        </w:pBdr>
        <w:spacing w:after="0" w:line="240" w:lineRule="auto"/>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Забезпечення оновлення змісту та структури освітніх послуг з урахуванням змін освітнього простору та виконання Законів України «Про освіту», «Про повну загальну середню освіту», Концепції нової української школи, впровадження нового Державного стандарту початкової освіти та реалізація діючих Державних стандартів базової та старшої школи, Концепції старшої профільної школи для забезпечення доступу до рівної, якісної та неперервної освіти всім дітям шкільного віку;</w:t>
      </w:r>
    </w:p>
    <w:p w:rsidR="00E617C9" w:rsidRPr="00DA356E" w:rsidRDefault="00E617C9" w:rsidP="00E617C9">
      <w:pPr>
        <w:numPr>
          <w:ilvl w:val="0"/>
          <w:numId w:val="1"/>
        </w:numPr>
        <w:pBdr>
          <w:top w:val="nil"/>
          <w:left w:val="nil"/>
          <w:bottom w:val="nil"/>
          <w:right w:val="nil"/>
          <w:between w:val="nil"/>
        </w:pBdr>
        <w:spacing w:after="0" w:line="240" w:lineRule="auto"/>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Формування готовності педагогічних працівників до самоосвіти та саморозвитку, навчання на курсах підвищення кваліфікації</w:t>
      </w:r>
      <w:r w:rsidRPr="00DA356E">
        <w:rPr>
          <w:rFonts w:ascii="Times New Roman" w:eastAsia="Times New Roman" w:hAnsi="Times New Roman"/>
          <w:sz w:val="28"/>
          <w:szCs w:val="28"/>
        </w:rPr>
        <w:t>;</w:t>
      </w:r>
    </w:p>
    <w:p w:rsidR="00E617C9" w:rsidRPr="00DA356E" w:rsidRDefault="00E617C9" w:rsidP="00E617C9">
      <w:pPr>
        <w:numPr>
          <w:ilvl w:val="0"/>
          <w:numId w:val="1"/>
        </w:numPr>
        <w:pBdr>
          <w:top w:val="nil"/>
          <w:left w:val="nil"/>
          <w:bottom w:val="nil"/>
          <w:right w:val="nil"/>
          <w:between w:val="nil"/>
        </w:pBdr>
        <w:spacing w:after="0" w:line="240" w:lineRule="auto"/>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 xml:space="preserve">Формування </w:t>
      </w:r>
      <w:proofErr w:type="spellStart"/>
      <w:r w:rsidRPr="00DA356E">
        <w:rPr>
          <w:rFonts w:ascii="Times New Roman" w:eastAsia="Times New Roman" w:hAnsi="Times New Roman"/>
          <w:color w:val="000000"/>
          <w:sz w:val="28"/>
          <w:szCs w:val="28"/>
        </w:rPr>
        <w:t>освітньо-розвивального</w:t>
      </w:r>
      <w:proofErr w:type="spellEnd"/>
      <w:r w:rsidRPr="00DA356E">
        <w:rPr>
          <w:rFonts w:ascii="Times New Roman" w:eastAsia="Times New Roman" w:hAnsi="Times New Roman"/>
          <w:color w:val="000000"/>
          <w:sz w:val="28"/>
          <w:szCs w:val="28"/>
        </w:rPr>
        <w:t xml:space="preserve"> середовища для здобувачів освіти з особливими освітніми потребами шляхом забезпечення психолого-педагогічного, медико-соціального супроводу; </w:t>
      </w:r>
    </w:p>
    <w:p w:rsidR="00E617C9" w:rsidRPr="00DA356E" w:rsidRDefault="00E617C9" w:rsidP="00E617C9">
      <w:pPr>
        <w:numPr>
          <w:ilvl w:val="0"/>
          <w:numId w:val="1"/>
        </w:numPr>
        <w:pBdr>
          <w:top w:val="nil"/>
          <w:left w:val="nil"/>
          <w:bottom w:val="nil"/>
          <w:right w:val="nil"/>
          <w:between w:val="nil"/>
        </w:pBdr>
        <w:spacing w:after="0" w:line="240" w:lineRule="auto"/>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 xml:space="preserve">Здійснення методичного супроводу впровадження </w:t>
      </w:r>
      <w:proofErr w:type="spellStart"/>
      <w:r w:rsidRPr="00DA356E">
        <w:rPr>
          <w:rFonts w:ascii="Times New Roman" w:eastAsia="Times New Roman" w:hAnsi="Times New Roman"/>
          <w:color w:val="000000"/>
          <w:sz w:val="28"/>
          <w:szCs w:val="28"/>
        </w:rPr>
        <w:t>допрофільної</w:t>
      </w:r>
      <w:proofErr w:type="spellEnd"/>
      <w:r w:rsidRPr="00DA356E">
        <w:rPr>
          <w:rFonts w:ascii="Times New Roman" w:eastAsia="Times New Roman" w:hAnsi="Times New Roman"/>
          <w:color w:val="000000"/>
          <w:sz w:val="28"/>
          <w:szCs w:val="28"/>
        </w:rPr>
        <w:t xml:space="preserve"> підготовки здобувачів освіти основної та профілізації старшої школи</w:t>
      </w:r>
      <w:r w:rsidRPr="00DA356E">
        <w:rPr>
          <w:rFonts w:ascii="Times New Roman" w:eastAsia="Times New Roman" w:hAnsi="Times New Roman"/>
          <w:sz w:val="28"/>
          <w:szCs w:val="28"/>
        </w:rPr>
        <w:t>;</w:t>
      </w:r>
    </w:p>
    <w:p w:rsidR="00E617C9" w:rsidRPr="00DA356E" w:rsidRDefault="00E617C9" w:rsidP="00E617C9">
      <w:pPr>
        <w:numPr>
          <w:ilvl w:val="0"/>
          <w:numId w:val="1"/>
        </w:numPr>
        <w:pBdr>
          <w:top w:val="nil"/>
          <w:left w:val="nil"/>
          <w:bottom w:val="nil"/>
          <w:right w:val="nil"/>
          <w:between w:val="nil"/>
        </w:pBdr>
        <w:spacing w:after="0" w:line="240" w:lineRule="auto"/>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 xml:space="preserve">Стимулювання педагогів до науково-дослідної та експериментальної роботи з упровадження нових освітніх і педагогічних технологій, </w:t>
      </w:r>
      <w:r w:rsidRPr="00DA356E">
        <w:rPr>
          <w:rFonts w:ascii="Times New Roman" w:eastAsia="Times New Roman" w:hAnsi="Times New Roman"/>
          <w:color w:val="000000"/>
          <w:sz w:val="28"/>
          <w:szCs w:val="28"/>
        </w:rPr>
        <w:lastRenderedPageBreak/>
        <w:t>інтерактивних методик  в освітньому  процесі та управлінській діяльності</w:t>
      </w:r>
      <w:r w:rsidRPr="00DA356E">
        <w:rPr>
          <w:rFonts w:ascii="Times New Roman" w:eastAsia="Times New Roman" w:hAnsi="Times New Roman"/>
          <w:sz w:val="28"/>
          <w:szCs w:val="28"/>
        </w:rPr>
        <w:t>;</w:t>
      </w:r>
    </w:p>
    <w:p w:rsidR="00E617C9" w:rsidRPr="00DA356E" w:rsidRDefault="00E617C9" w:rsidP="00E617C9">
      <w:pPr>
        <w:numPr>
          <w:ilvl w:val="0"/>
          <w:numId w:val="1"/>
        </w:numPr>
        <w:pBdr>
          <w:top w:val="nil"/>
          <w:left w:val="nil"/>
          <w:bottom w:val="nil"/>
          <w:right w:val="nil"/>
          <w:between w:val="nil"/>
        </w:pBdr>
        <w:spacing w:after="0" w:line="240" w:lineRule="auto"/>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Удосконалення змісту, форм і методів управлінської діяльності</w:t>
      </w:r>
      <w:r w:rsidRPr="00DA356E">
        <w:rPr>
          <w:rFonts w:ascii="Times New Roman" w:eastAsia="Times New Roman" w:hAnsi="Times New Roman"/>
          <w:sz w:val="28"/>
          <w:szCs w:val="28"/>
        </w:rPr>
        <w:t>;</w:t>
      </w:r>
    </w:p>
    <w:p w:rsidR="00E617C9" w:rsidRPr="00DA356E" w:rsidRDefault="00E617C9" w:rsidP="00E617C9">
      <w:pPr>
        <w:numPr>
          <w:ilvl w:val="0"/>
          <w:numId w:val="1"/>
        </w:numPr>
        <w:pBdr>
          <w:top w:val="nil"/>
          <w:left w:val="nil"/>
          <w:bottom w:val="nil"/>
          <w:right w:val="nil"/>
          <w:between w:val="nil"/>
        </w:pBdr>
        <w:spacing w:after="0" w:line="240" w:lineRule="auto"/>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Поповнення матеріально-технічної та навчально-методичної бази навчального закладу.</w:t>
      </w:r>
    </w:p>
    <w:p w:rsidR="00E617C9" w:rsidRPr="00DA356E" w:rsidRDefault="00E617C9" w:rsidP="00E617C9">
      <w:pPr>
        <w:numPr>
          <w:ilvl w:val="0"/>
          <w:numId w:val="1"/>
        </w:numPr>
        <w:pBdr>
          <w:top w:val="nil"/>
          <w:left w:val="nil"/>
          <w:bottom w:val="nil"/>
          <w:right w:val="nil"/>
          <w:between w:val="nil"/>
        </w:pBdr>
        <w:spacing w:after="0" w:line="240" w:lineRule="auto"/>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 xml:space="preserve">Організація роботи педагогічного колективу школи над ІІ етапом </w:t>
      </w:r>
      <w:r w:rsidRPr="00DA356E">
        <w:rPr>
          <w:rFonts w:ascii="Times New Roman" w:eastAsia="Times New Roman" w:hAnsi="Times New Roman"/>
          <w:sz w:val="28"/>
          <w:szCs w:val="28"/>
        </w:rPr>
        <w:t>«</w:t>
      </w:r>
      <w:r w:rsidRPr="00DA356E">
        <w:rPr>
          <w:rFonts w:ascii="Times New Roman" w:eastAsia="Times New Roman" w:hAnsi="Times New Roman"/>
          <w:b/>
          <w:i/>
          <w:sz w:val="28"/>
          <w:szCs w:val="28"/>
        </w:rPr>
        <w:t>Теоретична підготовка до впровадження теми. Практичне дослідження проблеми»</w:t>
      </w:r>
      <w:r w:rsidRPr="00DA356E">
        <w:rPr>
          <w:rFonts w:ascii="Times New Roman" w:eastAsia="Times New Roman" w:hAnsi="Times New Roman"/>
          <w:color w:val="000000"/>
          <w:sz w:val="28"/>
          <w:szCs w:val="28"/>
        </w:rPr>
        <w:t xml:space="preserve"> проблемного питання закладу «Розвиток ключових </w:t>
      </w:r>
      <w:proofErr w:type="spellStart"/>
      <w:r w:rsidRPr="00DA356E">
        <w:rPr>
          <w:rFonts w:ascii="Times New Roman" w:eastAsia="Times New Roman" w:hAnsi="Times New Roman"/>
          <w:color w:val="000000"/>
          <w:sz w:val="28"/>
          <w:szCs w:val="28"/>
        </w:rPr>
        <w:t>компетентностей</w:t>
      </w:r>
      <w:proofErr w:type="spellEnd"/>
      <w:r w:rsidRPr="00DA356E">
        <w:rPr>
          <w:rFonts w:ascii="Times New Roman" w:eastAsia="Times New Roman" w:hAnsi="Times New Roman"/>
          <w:color w:val="000000"/>
          <w:sz w:val="28"/>
          <w:szCs w:val="28"/>
        </w:rPr>
        <w:t xml:space="preserve"> здобувачів освіти та їх підготовка до успіху у сучасних умовах життя на основі використання традиційних та новітніх технологій навчання» з метою формування соціально-адаптованої особистості.</w:t>
      </w:r>
    </w:p>
    <w:p w:rsidR="008702D3" w:rsidRDefault="008702D3"/>
    <w:sectPr w:rsidR="008702D3" w:rsidSect="008702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Noto Sans Symbols">
    <w:panose1 w:val="020B0604020202020204"/>
    <w:charset w:val="0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rsiva">
    <w:panose1 w:val="020B0604020202020204"/>
    <w:charset w:val="00"/>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701F03"/>
    <w:multiLevelType w:val="multilevel"/>
    <w:tmpl w:val="F0C662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617C9"/>
    <w:rsid w:val="00114380"/>
    <w:rsid w:val="00362169"/>
    <w:rsid w:val="003D3B56"/>
    <w:rsid w:val="008431A9"/>
    <w:rsid w:val="008702D3"/>
    <w:rsid w:val="0098588A"/>
    <w:rsid w:val="00BA15E4"/>
    <w:rsid w:val="00E617C9"/>
    <w:rsid w:val="00F964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7C9"/>
    <w:rPr>
      <w:rFonts w:ascii="Calibri" w:eastAsia="Calibri" w:hAnsi="Calibri"/>
      <w:lang w:val="uk-UA" w:bidi="ar-SA"/>
    </w:rPr>
  </w:style>
  <w:style w:type="paragraph" w:styleId="1">
    <w:name w:val="heading 1"/>
    <w:basedOn w:val="a"/>
    <w:next w:val="a"/>
    <w:link w:val="10"/>
    <w:uiPriority w:val="9"/>
    <w:qFormat/>
    <w:rsid w:val="00F964A1"/>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F964A1"/>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F964A1"/>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F964A1"/>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F964A1"/>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F964A1"/>
    <w:pPr>
      <w:spacing w:before="240" w:after="60"/>
      <w:outlineLvl w:val="5"/>
    </w:pPr>
    <w:rPr>
      <w:rFonts w:cstheme="majorBidi"/>
      <w:b/>
      <w:bCs/>
    </w:rPr>
  </w:style>
  <w:style w:type="paragraph" w:styleId="7">
    <w:name w:val="heading 7"/>
    <w:basedOn w:val="a"/>
    <w:next w:val="a"/>
    <w:link w:val="70"/>
    <w:uiPriority w:val="9"/>
    <w:semiHidden/>
    <w:unhideWhenUsed/>
    <w:qFormat/>
    <w:rsid w:val="00F964A1"/>
    <w:pPr>
      <w:spacing w:before="240" w:after="60"/>
      <w:outlineLvl w:val="6"/>
    </w:pPr>
    <w:rPr>
      <w:rFonts w:cstheme="majorBidi"/>
    </w:rPr>
  </w:style>
  <w:style w:type="paragraph" w:styleId="8">
    <w:name w:val="heading 8"/>
    <w:basedOn w:val="a"/>
    <w:next w:val="a"/>
    <w:link w:val="80"/>
    <w:uiPriority w:val="9"/>
    <w:semiHidden/>
    <w:unhideWhenUsed/>
    <w:qFormat/>
    <w:rsid w:val="00F964A1"/>
    <w:pPr>
      <w:spacing w:before="240" w:after="60"/>
      <w:outlineLvl w:val="7"/>
    </w:pPr>
    <w:rPr>
      <w:rFonts w:cstheme="majorBidi"/>
      <w:i/>
      <w:iCs/>
    </w:rPr>
  </w:style>
  <w:style w:type="paragraph" w:styleId="9">
    <w:name w:val="heading 9"/>
    <w:basedOn w:val="a"/>
    <w:next w:val="a"/>
    <w:link w:val="90"/>
    <w:uiPriority w:val="9"/>
    <w:semiHidden/>
    <w:unhideWhenUsed/>
    <w:qFormat/>
    <w:rsid w:val="00F964A1"/>
    <w:pPr>
      <w:spacing w:before="240" w:after="6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64A1"/>
    <w:pPr>
      <w:ind w:left="720"/>
      <w:contextualSpacing/>
    </w:pPr>
  </w:style>
  <w:style w:type="character" w:customStyle="1" w:styleId="10">
    <w:name w:val="Заголовок 1 Знак"/>
    <w:basedOn w:val="a0"/>
    <w:link w:val="1"/>
    <w:uiPriority w:val="9"/>
    <w:rsid w:val="00F964A1"/>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F964A1"/>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F964A1"/>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F964A1"/>
    <w:rPr>
      <w:rFonts w:cstheme="majorBidi"/>
      <w:b/>
      <w:bCs/>
      <w:sz w:val="28"/>
      <w:szCs w:val="28"/>
    </w:rPr>
  </w:style>
  <w:style w:type="character" w:customStyle="1" w:styleId="50">
    <w:name w:val="Заголовок 5 Знак"/>
    <w:basedOn w:val="a0"/>
    <w:link w:val="5"/>
    <w:uiPriority w:val="9"/>
    <w:semiHidden/>
    <w:rsid w:val="00F964A1"/>
    <w:rPr>
      <w:rFonts w:cstheme="majorBidi"/>
      <w:b/>
      <w:bCs/>
      <w:i/>
      <w:iCs/>
      <w:sz w:val="26"/>
      <w:szCs w:val="26"/>
    </w:rPr>
  </w:style>
  <w:style w:type="character" w:customStyle="1" w:styleId="60">
    <w:name w:val="Заголовок 6 Знак"/>
    <w:basedOn w:val="a0"/>
    <w:link w:val="6"/>
    <w:uiPriority w:val="9"/>
    <w:semiHidden/>
    <w:rsid w:val="00F964A1"/>
    <w:rPr>
      <w:rFonts w:cstheme="majorBidi"/>
      <w:b/>
      <w:bCs/>
    </w:rPr>
  </w:style>
  <w:style w:type="character" w:customStyle="1" w:styleId="70">
    <w:name w:val="Заголовок 7 Знак"/>
    <w:basedOn w:val="a0"/>
    <w:link w:val="7"/>
    <w:uiPriority w:val="9"/>
    <w:semiHidden/>
    <w:rsid w:val="00F964A1"/>
    <w:rPr>
      <w:rFonts w:cstheme="majorBidi"/>
      <w:sz w:val="24"/>
      <w:szCs w:val="24"/>
    </w:rPr>
  </w:style>
  <w:style w:type="character" w:customStyle="1" w:styleId="80">
    <w:name w:val="Заголовок 8 Знак"/>
    <w:basedOn w:val="a0"/>
    <w:link w:val="8"/>
    <w:uiPriority w:val="9"/>
    <w:semiHidden/>
    <w:rsid w:val="00F964A1"/>
    <w:rPr>
      <w:rFonts w:cstheme="majorBidi"/>
      <w:i/>
      <w:iCs/>
      <w:sz w:val="24"/>
      <w:szCs w:val="24"/>
    </w:rPr>
  </w:style>
  <w:style w:type="character" w:customStyle="1" w:styleId="90">
    <w:name w:val="Заголовок 9 Знак"/>
    <w:basedOn w:val="a0"/>
    <w:link w:val="9"/>
    <w:uiPriority w:val="9"/>
    <w:semiHidden/>
    <w:rsid w:val="00F964A1"/>
    <w:rPr>
      <w:rFonts w:asciiTheme="majorHAnsi" w:eastAsiaTheme="majorEastAsia" w:hAnsiTheme="majorHAnsi" w:cstheme="majorBidi"/>
    </w:rPr>
  </w:style>
  <w:style w:type="paragraph" w:styleId="a4">
    <w:name w:val="Title"/>
    <w:basedOn w:val="a"/>
    <w:next w:val="a"/>
    <w:link w:val="a5"/>
    <w:uiPriority w:val="10"/>
    <w:qFormat/>
    <w:rsid w:val="00F964A1"/>
    <w:pPr>
      <w:spacing w:before="240" w:after="60"/>
      <w:jc w:val="center"/>
      <w:outlineLvl w:val="0"/>
    </w:pPr>
    <w:rPr>
      <w:rFonts w:asciiTheme="majorHAnsi" w:eastAsiaTheme="majorEastAsia" w:hAnsiTheme="majorHAnsi" w:cstheme="majorBidi"/>
      <w:b/>
      <w:bCs/>
      <w:kern w:val="28"/>
      <w:sz w:val="32"/>
      <w:szCs w:val="32"/>
    </w:rPr>
  </w:style>
  <w:style w:type="character" w:customStyle="1" w:styleId="a5">
    <w:name w:val="Название Знак"/>
    <w:basedOn w:val="a0"/>
    <w:link w:val="a4"/>
    <w:uiPriority w:val="10"/>
    <w:rsid w:val="00F964A1"/>
    <w:rPr>
      <w:rFonts w:asciiTheme="majorHAnsi" w:eastAsiaTheme="majorEastAsia" w:hAnsiTheme="majorHAnsi" w:cstheme="majorBidi"/>
      <w:b/>
      <w:bCs/>
      <w:kern w:val="28"/>
      <w:sz w:val="32"/>
      <w:szCs w:val="32"/>
    </w:rPr>
  </w:style>
  <w:style w:type="paragraph" w:styleId="a6">
    <w:name w:val="Subtitle"/>
    <w:basedOn w:val="a"/>
    <w:next w:val="a"/>
    <w:link w:val="a7"/>
    <w:uiPriority w:val="11"/>
    <w:qFormat/>
    <w:rsid w:val="00F964A1"/>
    <w:pPr>
      <w:spacing w:after="60"/>
      <w:jc w:val="center"/>
      <w:outlineLvl w:val="1"/>
    </w:pPr>
    <w:rPr>
      <w:rFonts w:asciiTheme="majorHAnsi" w:eastAsiaTheme="majorEastAsia" w:hAnsiTheme="majorHAnsi" w:cstheme="majorBidi"/>
    </w:rPr>
  </w:style>
  <w:style w:type="character" w:customStyle="1" w:styleId="a7">
    <w:name w:val="Подзаголовок Знак"/>
    <w:basedOn w:val="a0"/>
    <w:link w:val="a6"/>
    <w:uiPriority w:val="11"/>
    <w:rsid w:val="00F964A1"/>
    <w:rPr>
      <w:rFonts w:asciiTheme="majorHAnsi" w:eastAsiaTheme="majorEastAsia" w:hAnsiTheme="majorHAnsi" w:cstheme="majorBidi"/>
      <w:sz w:val="24"/>
      <w:szCs w:val="24"/>
    </w:rPr>
  </w:style>
  <w:style w:type="character" w:styleId="a8">
    <w:name w:val="Strong"/>
    <w:basedOn w:val="a0"/>
    <w:uiPriority w:val="22"/>
    <w:qFormat/>
    <w:rsid w:val="00F964A1"/>
    <w:rPr>
      <w:b/>
      <w:bCs/>
    </w:rPr>
  </w:style>
  <w:style w:type="character" w:styleId="a9">
    <w:name w:val="Emphasis"/>
    <w:basedOn w:val="a0"/>
    <w:uiPriority w:val="20"/>
    <w:qFormat/>
    <w:rsid w:val="00F964A1"/>
    <w:rPr>
      <w:rFonts w:asciiTheme="minorHAnsi" w:hAnsiTheme="minorHAnsi"/>
      <w:b/>
      <w:i/>
      <w:iCs/>
    </w:rPr>
  </w:style>
  <w:style w:type="paragraph" w:styleId="aa">
    <w:name w:val="No Spacing"/>
    <w:basedOn w:val="a"/>
    <w:uiPriority w:val="1"/>
    <w:qFormat/>
    <w:rsid w:val="00F964A1"/>
    <w:rPr>
      <w:szCs w:val="32"/>
    </w:rPr>
  </w:style>
  <w:style w:type="paragraph" w:styleId="21">
    <w:name w:val="Quote"/>
    <w:basedOn w:val="a"/>
    <w:next w:val="a"/>
    <w:link w:val="22"/>
    <w:uiPriority w:val="29"/>
    <w:qFormat/>
    <w:rsid w:val="00F964A1"/>
    <w:rPr>
      <w:i/>
    </w:rPr>
  </w:style>
  <w:style w:type="character" w:customStyle="1" w:styleId="22">
    <w:name w:val="Цитата 2 Знак"/>
    <w:basedOn w:val="a0"/>
    <w:link w:val="21"/>
    <w:uiPriority w:val="29"/>
    <w:rsid w:val="00F964A1"/>
    <w:rPr>
      <w:i/>
      <w:sz w:val="24"/>
      <w:szCs w:val="24"/>
    </w:rPr>
  </w:style>
  <w:style w:type="paragraph" w:styleId="ab">
    <w:name w:val="Intense Quote"/>
    <w:basedOn w:val="a"/>
    <w:next w:val="a"/>
    <w:link w:val="ac"/>
    <w:uiPriority w:val="30"/>
    <w:qFormat/>
    <w:rsid w:val="00F964A1"/>
    <w:pPr>
      <w:ind w:left="720" w:right="720"/>
    </w:pPr>
    <w:rPr>
      <w:b/>
      <w:i/>
    </w:rPr>
  </w:style>
  <w:style w:type="character" w:customStyle="1" w:styleId="ac">
    <w:name w:val="Выделенная цитата Знак"/>
    <w:basedOn w:val="a0"/>
    <w:link w:val="ab"/>
    <w:uiPriority w:val="30"/>
    <w:rsid w:val="00F964A1"/>
    <w:rPr>
      <w:b/>
      <w:i/>
      <w:sz w:val="24"/>
    </w:rPr>
  </w:style>
  <w:style w:type="character" w:styleId="ad">
    <w:name w:val="Subtle Emphasis"/>
    <w:uiPriority w:val="19"/>
    <w:qFormat/>
    <w:rsid w:val="00F964A1"/>
    <w:rPr>
      <w:i/>
      <w:color w:val="5A5A5A" w:themeColor="text1" w:themeTint="A5"/>
    </w:rPr>
  </w:style>
  <w:style w:type="character" w:styleId="ae">
    <w:name w:val="Intense Emphasis"/>
    <w:basedOn w:val="a0"/>
    <w:uiPriority w:val="21"/>
    <w:qFormat/>
    <w:rsid w:val="00F964A1"/>
    <w:rPr>
      <w:b/>
      <w:i/>
      <w:sz w:val="24"/>
      <w:szCs w:val="24"/>
      <w:u w:val="single"/>
    </w:rPr>
  </w:style>
  <w:style w:type="character" w:styleId="af">
    <w:name w:val="Subtle Reference"/>
    <w:basedOn w:val="a0"/>
    <w:uiPriority w:val="31"/>
    <w:qFormat/>
    <w:rsid w:val="00F964A1"/>
    <w:rPr>
      <w:sz w:val="24"/>
      <w:szCs w:val="24"/>
      <w:u w:val="single"/>
    </w:rPr>
  </w:style>
  <w:style w:type="character" w:styleId="af0">
    <w:name w:val="Intense Reference"/>
    <w:basedOn w:val="a0"/>
    <w:uiPriority w:val="32"/>
    <w:qFormat/>
    <w:rsid w:val="00F964A1"/>
    <w:rPr>
      <w:b/>
      <w:sz w:val="24"/>
      <w:u w:val="single"/>
    </w:rPr>
  </w:style>
  <w:style w:type="character" w:styleId="af1">
    <w:name w:val="Book Title"/>
    <w:basedOn w:val="a0"/>
    <w:uiPriority w:val="33"/>
    <w:qFormat/>
    <w:rsid w:val="00F964A1"/>
    <w:rPr>
      <w:rFonts w:asciiTheme="majorHAnsi" w:eastAsiaTheme="majorEastAsia" w:hAnsiTheme="majorHAnsi"/>
      <w:b/>
      <w:i/>
      <w:sz w:val="24"/>
      <w:szCs w:val="24"/>
    </w:rPr>
  </w:style>
  <w:style w:type="paragraph" w:styleId="af2">
    <w:name w:val="TOC Heading"/>
    <w:basedOn w:val="1"/>
    <w:next w:val="a"/>
    <w:uiPriority w:val="39"/>
    <w:semiHidden/>
    <w:unhideWhenUsed/>
    <w:qFormat/>
    <w:rsid w:val="00F964A1"/>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434</Words>
  <Characters>2478</Characters>
  <Application>Microsoft Office Word</Application>
  <DocSecurity>0</DocSecurity>
  <Lines>20</Lines>
  <Paragraphs>5</Paragraphs>
  <ScaleCrop>false</ScaleCrop>
  <Company>Krokoz™</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Vchityel</dc:creator>
  <cp:keywords/>
  <dc:description/>
  <cp:lastModifiedBy>Vchityel</cp:lastModifiedBy>
  <cp:revision>2</cp:revision>
  <dcterms:created xsi:type="dcterms:W3CDTF">2021-07-01T07:21:00Z</dcterms:created>
  <dcterms:modified xsi:type="dcterms:W3CDTF">2021-07-01T07:22:00Z</dcterms:modified>
</cp:coreProperties>
</file>